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A8" w:rsidRDefault="001F42D9">
      <w:r>
        <w:t xml:space="preserve">Liebe Mitglieder und Freunde des Vereins zur Förderung des </w:t>
      </w:r>
      <w:proofErr w:type="gramStart"/>
      <w:r>
        <w:t>Israel</w:t>
      </w:r>
      <w:proofErr w:type="gramEnd"/>
      <w:r>
        <w:t xml:space="preserve"> Museums,</w:t>
      </w:r>
    </w:p>
    <w:p w:rsidR="001F42D9" w:rsidRDefault="00346148">
      <w:r>
        <w:t xml:space="preserve">das </w:t>
      </w:r>
      <w:r w:rsidR="00CD796C">
        <w:t xml:space="preserve">jubiläumsträchtige Jahr 2015 - </w:t>
      </w:r>
      <w:r w:rsidR="00CD796C" w:rsidRPr="00CD796C">
        <w:rPr>
          <w:rFonts w:cs="Arial"/>
        </w:rPr>
        <w:t>20 Jahre „</w:t>
      </w:r>
      <w:proofErr w:type="spellStart"/>
      <w:r w:rsidR="00CD796C" w:rsidRPr="00CD796C">
        <w:rPr>
          <w:rFonts w:cs="Arial"/>
        </w:rPr>
        <w:t>Bridging</w:t>
      </w:r>
      <w:proofErr w:type="spellEnd"/>
      <w:r w:rsidR="00CD796C" w:rsidRPr="00CD796C">
        <w:rPr>
          <w:rFonts w:cs="Arial"/>
        </w:rPr>
        <w:t xml:space="preserve"> </w:t>
      </w:r>
      <w:proofErr w:type="spellStart"/>
      <w:r w:rsidR="00CD796C" w:rsidRPr="00CD796C">
        <w:rPr>
          <w:rFonts w:cs="Arial"/>
        </w:rPr>
        <w:t>the</w:t>
      </w:r>
      <w:proofErr w:type="spellEnd"/>
      <w:r w:rsidR="00CD796C" w:rsidRPr="00CD796C">
        <w:rPr>
          <w:rFonts w:cs="Arial"/>
        </w:rPr>
        <w:t xml:space="preserve"> Gap“ – Kunstprogramm am Israel Museum für jüdische und palästinensische Kinder aus Jerusalem, 50 jähriges Jubiläum des Israel Museums, 50 Jahre deutsch-israelische diplomatische Beziehungen und 25 jähriges Bestehen</w:t>
      </w:r>
      <w:r w:rsidR="00CD796C">
        <w:rPr>
          <w:rFonts w:cs="Arial"/>
        </w:rPr>
        <w:t xml:space="preserve"> unseres Vereins - </w:t>
      </w:r>
      <w:r w:rsidR="001F42D9">
        <w:t>neigt sich l</w:t>
      </w:r>
      <w:r w:rsidR="00CD796C">
        <w:t>angsam seinem Ende entgegen und</w:t>
      </w:r>
      <w:r w:rsidR="001F42D9">
        <w:t xml:space="preserve"> wir präsentieren Ihnen </w:t>
      </w:r>
      <w:r w:rsidR="00CD796C">
        <w:t>uns</w:t>
      </w:r>
      <w:r w:rsidR="006651A8">
        <w:t>e</w:t>
      </w:r>
      <w:r w:rsidR="00CD796C">
        <w:t>ren Abschlusshöhepunkt.</w:t>
      </w:r>
    </w:p>
    <w:p w:rsidR="006651A8" w:rsidRPr="006651A8" w:rsidRDefault="006651A8">
      <w:pPr>
        <w:rPr>
          <w:b/>
          <w:color w:val="FF0000"/>
          <w:sz w:val="28"/>
          <w:szCs w:val="28"/>
          <w:u w:val="single"/>
        </w:rPr>
      </w:pPr>
      <w:r w:rsidRPr="006651A8">
        <w:rPr>
          <w:b/>
          <w:color w:val="FF0000"/>
          <w:sz w:val="28"/>
          <w:szCs w:val="28"/>
          <w:u w:val="single"/>
        </w:rPr>
        <w:t xml:space="preserve">Abschlussveranstaltung Dialogreihe </w:t>
      </w:r>
      <w:proofErr w:type="spellStart"/>
      <w:r w:rsidRPr="006651A8">
        <w:rPr>
          <w:b/>
          <w:color w:val="FF0000"/>
          <w:sz w:val="28"/>
          <w:szCs w:val="28"/>
          <w:u w:val="single"/>
        </w:rPr>
        <w:t>Bridging</w:t>
      </w:r>
      <w:proofErr w:type="spellEnd"/>
      <w:r w:rsidRPr="006651A8">
        <w:rPr>
          <w:b/>
          <w:color w:val="FF0000"/>
          <w:sz w:val="28"/>
          <w:szCs w:val="28"/>
          <w:u w:val="single"/>
        </w:rPr>
        <w:t xml:space="preserve"> </w:t>
      </w:r>
      <w:proofErr w:type="spellStart"/>
      <w:r w:rsidRPr="006651A8">
        <w:rPr>
          <w:b/>
          <w:color w:val="FF0000"/>
          <w:sz w:val="28"/>
          <w:szCs w:val="28"/>
          <w:u w:val="single"/>
        </w:rPr>
        <w:t>the</w:t>
      </w:r>
      <w:proofErr w:type="spellEnd"/>
      <w:r w:rsidRPr="006651A8">
        <w:rPr>
          <w:b/>
          <w:color w:val="FF0000"/>
          <w:sz w:val="28"/>
          <w:szCs w:val="28"/>
          <w:u w:val="single"/>
        </w:rPr>
        <w:t xml:space="preserve"> Gap 2015</w:t>
      </w:r>
    </w:p>
    <w:p w:rsidR="00CD796C" w:rsidRDefault="00CD796C">
      <w:r>
        <w:t xml:space="preserve">Die zehnte Veranstaltung im Rahmen unserer Dialogreihe </w:t>
      </w:r>
      <w:r w:rsidR="00F53D7A">
        <w:t>„</w:t>
      </w:r>
      <w:proofErr w:type="spellStart"/>
      <w:r w:rsidRPr="00F53D7A">
        <w:t>Bridging</w:t>
      </w:r>
      <w:proofErr w:type="spellEnd"/>
      <w:r w:rsidRPr="00F53D7A">
        <w:t xml:space="preserve"> </w:t>
      </w:r>
      <w:proofErr w:type="spellStart"/>
      <w:r w:rsidRPr="00F53D7A">
        <w:t>the</w:t>
      </w:r>
      <w:proofErr w:type="spellEnd"/>
      <w:r w:rsidRPr="00F53D7A">
        <w:t xml:space="preserve"> Gap</w:t>
      </w:r>
      <w:r w:rsidR="00F53D7A">
        <w:t>“</w:t>
      </w:r>
      <w:r>
        <w:t xml:space="preserve"> widmet sich</w:t>
      </w:r>
      <w:r w:rsidR="006651A8">
        <w:t xml:space="preserve"> bewusst  diesem </w:t>
      </w:r>
      <w:r w:rsidR="00C877EA">
        <w:t>Jahrest</w:t>
      </w:r>
      <w:r>
        <w:t>hema:</w:t>
      </w:r>
    </w:p>
    <w:p w:rsidR="00C877EA" w:rsidRDefault="00CD796C" w:rsidP="006651A8">
      <w:pPr>
        <w:spacing w:after="0" w:line="260" w:lineRule="exact"/>
        <w:rPr>
          <w:rFonts w:cs="Arial"/>
          <w:b/>
          <w:sz w:val="24"/>
          <w:szCs w:val="24"/>
        </w:rPr>
      </w:pPr>
      <w:r w:rsidRPr="00C877EA">
        <w:rPr>
          <w:rFonts w:cs="Arial"/>
          <w:b/>
          <w:sz w:val="28"/>
          <w:szCs w:val="28"/>
        </w:rPr>
        <w:t>"Die Zukunft der Vergangenheit“</w:t>
      </w:r>
      <w:r w:rsidRPr="006651A8">
        <w:rPr>
          <w:rFonts w:cs="Arial"/>
          <w:b/>
          <w:sz w:val="24"/>
          <w:szCs w:val="24"/>
        </w:rPr>
        <w:t xml:space="preserve"> </w:t>
      </w:r>
    </w:p>
    <w:p w:rsidR="00C877EA" w:rsidRDefault="00CD796C" w:rsidP="006651A8">
      <w:pPr>
        <w:spacing w:after="0" w:line="260" w:lineRule="exact"/>
        <w:rPr>
          <w:rFonts w:cs="Arial"/>
          <w:b/>
          <w:sz w:val="24"/>
          <w:szCs w:val="24"/>
        </w:rPr>
      </w:pPr>
      <w:r w:rsidRPr="006651A8">
        <w:rPr>
          <w:rFonts w:cs="Arial"/>
          <w:b/>
          <w:sz w:val="24"/>
          <w:szCs w:val="24"/>
        </w:rPr>
        <w:t>Wie geht es weiter mit Deutschland und Israel nach 50 Jahren?</w:t>
      </w:r>
      <w:r w:rsidR="006651A8">
        <w:rPr>
          <w:rFonts w:cs="Arial"/>
          <w:b/>
          <w:sz w:val="24"/>
          <w:szCs w:val="24"/>
        </w:rPr>
        <w:t xml:space="preserve"> </w:t>
      </w:r>
    </w:p>
    <w:p w:rsidR="00C877EA" w:rsidRPr="006651A8" w:rsidRDefault="00CD796C" w:rsidP="006651A8">
      <w:pPr>
        <w:spacing w:after="0" w:line="260" w:lineRule="exact"/>
        <w:rPr>
          <w:rFonts w:cs="Arial"/>
          <w:b/>
          <w:sz w:val="24"/>
          <w:szCs w:val="24"/>
        </w:rPr>
      </w:pPr>
      <w:r w:rsidRPr="006651A8">
        <w:rPr>
          <w:rFonts w:cs="Arial"/>
          <w:b/>
          <w:sz w:val="24"/>
          <w:szCs w:val="24"/>
        </w:rPr>
        <w:t>Am Dienstag, 1. Dezember 2015, 20 Uhr im</w:t>
      </w:r>
      <w:r w:rsidRPr="006651A8">
        <w:rPr>
          <w:rFonts w:cs="Arial"/>
          <w:sz w:val="24"/>
          <w:szCs w:val="24"/>
        </w:rPr>
        <w:t xml:space="preserve"> </w:t>
      </w:r>
      <w:r w:rsidRPr="006651A8">
        <w:rPr>
          <w:rFonts w:cs="Arial"/>
          <w:b/>
          <w:sz w:val="24"/>
          <w:szCs w:val="24"/>
        </w:rPr>
        <w:t>Thalia Theater, Hamburg.</w:t>
      </w:r>
    </w:p>
    <w:p w:rsidR="00CD796C" w:rsidRDefault="00CD796C" w:rsidP="00CD796C">
      <w:pPr>
        <w:spacing w:after="0" w:line="240" w:lineRule="auto"/>
        <w:rPr>
          <w:rFonts w:cs="Arial"/>
          <w:b/>
        </w:rPr>
      </w:pPr>
    </w:p>
    <w:p w:rsidR="006651A8" w:rsidRPr="006651A8" w:rsidRDefault="006651A8" w:rsidP="006651A8">
      <w:pPr>
        <w:rPr>
          <w:rFonts w:cs="Arial"/>
        </w:rPr>
      </w:pPr>
      <w:r w:rsidRPr="006651A8">
        <w:rPr>
          <w:rFonts w:cs="Arial"/>
        </w:rPr>
        <w:t xml:space="preserve">Für Deutschland und Israel ist das Verhältnis zur jeweils anderen Seite identitätsprägend. Auch heute, 50 Jahre nach der Aufnahme der diplomatischen Beziehungen, kann dieses Verhältnis angesichts des Holocaust, nicht als „normal“ bezeichnet werden. Die Erinnerung an die NS-Verbrechen am jüdischen Volk ist unauslöschlich und damit auch die Verantwortung. Doch was verbindet uns jenseits dieser Erinnerung? Wie können in dem Verhältnis beider Länder neue Wege begangen werden, um die Herzen der jungen Menschen zu erreichen, für die diese Erinnerung weitgehend theoretisch und eine Sache des letzten Jahrhunderts ist? Viele Veranstaltungen haben in diesem Jubiläumsjahr bereits stattgefunden. </w:t>
      </w:r>
    </w:p>
    <w:p w:rsidR="006651A8" w:rsidRPr="006651A8" w:rsidRDefault="006651A8" w:rsidP="006651A8">
      <w:pPr>
        <w:rPr>
          <w:rFonts w:cs="Arial"/>
        </w:rPr>
      </w:pPr>
      <w:r w:rsidRPr="006651A8">
        <w:rPr>
          <w:rFonts w:cs="Arial"/>
        </w:rPr>
        <w:t xml:space="preserve">Zum Abschluss des Jubiläumsjahres gilt es nach vorn zu schauen: Zukunft als gemeinsame Chance. Dieser Herausforderung möchten wir uns stellen. In einem lebendigen Gespräch mit </w:t>
      </w:r>
      <w:r w:rsidRPr="006651A8">
        <w:rPr>
          <w:rFonts w:cs="Arial"/>
          <w:b/>
        </w:rPr>
        <w:t xml:space="preserve">Prof. Dr. </w:t>
      </w:r>
      <w:smartTag w:uri="urn:schemas-microsoft-com:office:smarttags" w:element="PersonName">
        <w:r w:rsidRPr="006651A8">
          <w:rPr>
            <w:rFonts w:cs="Arial"/>
            <w:b/>
          </w:rPr>
          <w:t>Fania Oz-Salzberger</w:t>
        </w:r>
      </w:smartTag>
      <w:r w:rsidRPr="006651A8">
        <w:rPr>
          <w:rFonts w:cs="Arial"/>
        </w:rPr>
        <w:t xml:space="preserve">, Publizistin, Historikerin und Tochter von Amos Oz; </w:t>
      </w:r>
      <w:r w:rsidRPr="006651A8">
        <w:rPr>
          <w:rFonts w:cs="Arial"/>
          <w:b/>
        </w:rPr>
        <w:t>Shimon Stein</w:t>
      </w:r>
      <w:r w:rsidRPr="006651A8">
        <w:rPr>
          <w:rFonts w:cs="Arial"/>
        </w:rPr>
        <w:t xml:space="preserve">, ehemaliger Botschafter Israels in Deutschland; </w:t>
      </w:r>
      <w:r w:rsidRPr="006651A8">
        <w:rPr>
          <w:rFonts w:cs="Arial"/>
          <w:b/>
        </w:rPr>
        <w:t>Kerstin Griese</w:t>
      </w:r>
      <w:r w:rsidRPr="006651A8">
        <w:rPr>
          <w:rFonts w:cs="Arial"/>
        </w:rPr>
        <w:t xml:space="preserve">, Mitglied des Deutschen Bundestages, stellv. Vorsitzende Deutsch-Israelische Parlamentariergruppe; </w:t>
      </w:r>
      <w:r w:rsidRPr="006651A8">
        <w:rPr>
          <w:rFonts w:cs="Arial"/>
          <w:b/>
        </w:rPr>
        <w:t>Christian Sievers</w:t>
      </w:r>
      <w:r w:rsidRPr="006651A8">
        <w:rPr>
          <w:rFonts w:cs="Arial"/>
        </w:rPr>
        <w:t xml:space="preserve">, ehemaliger Israel-Korrespondent und leitender Moderator ZDF heute </w:t>
      </w:r>
      <w:proofErr w:type="spellStart"/>
      <w:r w:rsidRPr="006651A8">
        <w:rPr>
          <w:rFonts w:cs="Arial"/>
        </w:rPr>
        <w:t>journal</w:t>
      </w:r>
      <w:proofErr w:type="spellEnd"/>
      <w:r w:rsidRPr="006651A8">
        <w:rPr>
          <w:rFonts w:cs="Arial"/>
        </w:rPr>
        <w:t xml:space="preserve">; sowie den jungen Israelis </w:t>
      </w:r>
      <w:proofErr w:type="spellStart"/>
      <w:r w:rsidRPr="006651A8">
        <w:rPr>
          <w:rFonts w:cs="Arial"/>
          <w:b/>
        </w:rPr>
        <w:t>Saleem</w:t>
      </w:r>
      <w:proofErr w:type="spellEnd"/>
      <w:r w:rsidRPr="006651A8">
        <w:rPr>
          <w:rFonts w:cs="Arial"/>
          <w:b/>
        </w:rPr>
        <w:t xml:space="preserve"> F. </w:t>
      </w:r>
      <w:proofErr w:type="spellStart"/>
      <w:r w:rsidRPr="006651A8">
        <w:rPr>
          <w:rFonts w:cs="Arial"/>
          <w:b/>
        </w:rPr>
        <w:t>Bisharat</w:t>
      </w:r>
      <w:proofErr w:type="spellEnd"/>
      <w:r w:rsidRPr="006651A8">
        <w:rPr>
          <w:rFonts w:cs="Arial"/>
        </w:rPr>
        <w:t xml:space="preserve"> und </w:t>
      </w:r>
      <w:proofErr w:type="spellStart"/>
      <w:r w:rsidRPr="006651A8">
        <w:rPr>
          <w:rFonts w:cs="Arial"/>
          <w:b/>
        </w:rPr>
        <w:t>Mor</w:t>
      </w:r>
      <w:proofErr w:type="spellEnd"/>
      <w:r w:rsidRPr="006651A8">
        <w:rPr>
          <w:rFonts w:cs="Arial"/>
          <w:b/>
        </w:rPr>
        <w:t xml:space="preserve"> Beer</w:t>
      </w:r>
      <w:r w:rsidRPr="006651A8">
        <w:rPr>
          <w:rFonts w:cs="Arial"/>
        </w:rPr>
        <w:t xml:space="preserve"> und den jungen Deutschen </w:t>
      </w:r>
      <w:r w:rsidRPr="006651A8">
        <w:rPr>
          <w:rFonts w:cs="Arial"/>
          <w:b/>
        </w:rPr>
        <w:t>Stefanie Horn</w:t>
      </w:r>
      <w:r w:rsidRPr="006651A8">
        <w:rPr>
          <w:rFonts w:cs="Arial"/>
        </w:rPr>
        <w:t xml:space="preserve"> und </w:t>
      </w:r>
      <w:r w:rsidRPr="006651A8">
        <w:rPr>
          <w:rFonts w:cs="Arial"/>
          <w:b/>
        </w:rPr>
        <w:t>Monty Ott</w:t>
      </w:r>
      <w:r w:rsidRPr="006651A8">
        <w:rPr>
          <w:rFonts w:cs="Arial"/>
        </w:rPr>
        <w:t xml:space="preserve">. </w:t>
      </w:r>
    </w:p>
    <w:p w:rsidR="006651A8" w:rsidRPr="006651A8" w:rsidRDefault="006651A8" w:rsidP="006651A8">
      <w:pPr>
        <w:rPr>
          <w:rFonts w:cs="Arial"/>
        </w:rPr>
      </w:pPr>
      <w:r w:rsidRPr="006651A8">
        <w:rPr>
          <w:rFonts w:cs="Arial"/>
        </w:rPr>
        <w:t xml:space="preserve">Moderation: </w:t>
      </w:r>
      <w:smartTag w:uri="urn:schemas-microsoft-com:office:smarttags" w:element="PersonName">
        <w:r w:rsidRPr="006651A8">
          <w:rPr>
            <w:rFonts w:cs="Arial"/>
            <w:b/>
          </w:rPr>
          <w:t>Sonja Lahnstein</w:t>
        </w:r>
      </w:smartTag>
      <w:r w:rsidRPr="006651A8">
        <w:rPr>
          <w:rFonts w:cs="Arial"/>
          <w:b/>
        </w:rPr>
        <w:t>-Kandel</w:t>
      </w:r>
      <w:r w:rsidRPr="006651A8">
        <w:rPr>
          <w:rFonts w:cs="Arial"/>
        </w:rPr>
        <w:t xml:space="preserve">; Einführung: </w:t>
      </w:r>
      <w:r w:rsidRPr="006651A8">
        <w:rPr>
          <w:rFonts w:cs="Arial"/>
          <w:b/>
        </w:rPr>
        <w:t>Joachim Lux</w:t>
      </w:r>
      <w:r w:rsidRPr="006651A8">
        <w:rPr>
          <w:rFonts w:cs="Arial"/>
        </w:rPr>
        <w:t>.</w:t>
      </w:r>
    </w:p>
    <w:p w:rsidR="006651A8" w:rsidRPr="006651A8" w:rsidRDefault="006651A8" w:rsidP="006651A8">
      <w:pPr>
        <w:pStyle w:val="NurText"/>
        <w:rPr>
          <w:rFonts w:asciiTheme="minorHAnsi" w:hAnsiTheme="minorHAnsi" w:cs="Arial"/>
          <w:sz w:val="22"/>
          <w:szCs w:val="22"/>
        </w:rPr>
      </w:pPr>
      <w:r w:rsidRPr="006651A8">
        <w:rPr>
          <w:rFonts w:asciiTheme="minorHAnsi" w:hAnsiTheme="minorHAnsi" w:cs="Arial"/>
          <w:sz w:val="22"/>
          <w:szCs w:val="22"/>
        </w:rPr>
        <w:t xml:space="preserve">Lassen Sie sich </w:t>
      </w:r>
      <w:r w:rsidR="00346148">
        <w:rPr>
          <w:rFonts w:asciiTheme="minorHAnsi" w:hAnsiTheme="minorHAnsi" w:cs="Arial"/>
          <w:sz w:val="22"/>
          <w:szCs w:val="22"/>
        </w:rPr>
        <w:t>unser Abschlusshighlight</w:t>
      </w:r>
      <w:r w:rsidRPr="006651A8">
        <w:rPr>
          <w:rFonts w:asciiTheme="minorHAnsi" w:hAnsiTheme="minorHAnsi" w:cs="Arial"/>
          <w:sz w:val="22"/>
          <w:szCs w:val="22"/>
        </w:rPr>
        <w:t xml:space="preserve"> des Jahres 2015 nicht entgehen. Die Veranstaltung findet mit deutsch-englischer Simultanübersetzung statt.</w:t>
      </w:r>
      <w:r w:rsidRPr="006651A8">
        <w:rPr>
          <w:rFonts w:asciiTheme="minorHAnsi" w:hAnsiTheme="minorHAnsi" w:cs="Arial"/>
          <w:sz w:val="22"/>
          <w:szCs w:val="22"/>
        </w:rPr>
        <w:t xml:space="preserve"> </w:t>
      </w:r>
      <w:r w:rsidRPr="006651A8">
        <w:rPr>
          <w:rFonts w:asciiTheme="minorHAnsi" w:hAnsiTheme="minorHAnsi" w:cs="Arial"/>
          <w:sz w:val="22"/>
          <w:szCs w:val="22"/>
        </w:rPr>
        <w:t xml:space="preserve">Wie immer empfehlen wir Ihnen eine zeitnahe Buchung per Email an </w:t>
      </w:r>
      <w:hyperlink r:id="rId4" w:history="1">
        <w:r w:rsidRPr="006651A8">
          <w:rPr>
            <w:rStyle w:val="Hyperlink"/>
            <w:rFonts w:asciiTheme="minorHAnsi" w:hAnsiTheme="minorHAnsi" w:cs="Arial"/>
            <w:sz w:val="22"/>
            <w:szCs w:val="22"/>
            <w:u w:val="single"/>
          </w:rPr>
          <w:t>theaterkasse@thalia-theater.de</w:t>
        </w:r>
      </w:hyperlink>
      <w:r w:rsidRPr="006651A8">
        <w:rPr>
          <w:rFonts w:asciiTheme="minorHAnsi" w:hAnsiTheme="minorHAnsi" w:cs="Arial"/>
          <w:sz w:val="22"/>
          <w:szCs w:val="22"/>
        </w:rPr>
        <w:t xml:space="preserve"> oder per Telefon unter </w:t>
      </w:r>
      <w:r w:rsidRPr="006651A8">
        <w:rPr>
          <w:rFonts w:asciiTheme="minorHAnsi" w:hAnsiTheme="minorHAnsi" w:cs="Arial"/>
          <w:sz w:val="22"/>
          <w:szCs w:val="22"/>
          <w:u w:val="single"/>
        </w:rPr>
        <w:t>040-32 81 44 44</w:t>
      </w:r>
      <w:r w:rsidRPr="006651A8">
        <w:rPr>
          <w:rFonts w:asciiTheme="minorHAnsi" w:hAnsiTheme="minorHAnsi" w:cs="Arial"/>
          <w:sz w:val="22"/>
          <w:szCs w:val="22"/>
        </w:rPr>
        <w:t xml:space="preserve">. </w:t>
      </w:r>
    </w:p>
    <w:p w:rsidR="006651A8" w:rsidRDefault="006651A8" w:rsidP="006651A8">
      <w:pPr>
        <w:spacing w:after="0" w:line="240" w:lineRule="auto"/>
        <w:rPr>
          <w:rFonts w:cs="Arial"/>
        </w:rPr>
      </w:pPr>
      <w:r w:rsidRPr="006651A8">
        <w:rPr>
          <w:rFonts w:cs="Arial"/>
        </w:rPr>
        <w:t xml:space="preserve">Eintritt 15/8 Euro. Unter dem Stichwort „Israel Museum“ ist ein Kontingent von guten Plätzen für Sie reserviert. </w:t>
      </w:r>
    </w:p>
    <w:p w:rsidR="006651A8" w:rsidRDefault="006651A8" w:rsidP="006651A8">
      <w:pPr>
        <w:spacing w:after="0" w:line="240" w:lineRule="auto"/>
        <w:rPr>
          <w:rFonts w:cs="Arial"/>
        </w:rPr>
      </w:pPr>
    </w:p>
    <w:p w:rsidR="00710CE7" w:rsidRDefault="00710CE7" w:rsidP="006651A8">
      <w:pPr>
        <w:spacing w:after="0" w:line="240" w:lineRule="auto"/>
        <w:rPr>
          <w:rFonts w:cs="Arial"/>
        </w:rPr>
      </w:pPr>
    </w:p>
    <w:p w:rsidR="006651A8" w:rsidRPr="00346148" w:rsidRDefault="00346148" w:rsidP="006651A8">
      <w:pPr>
        <w:spacing w:after="0" w:line="240" w:lineRule="auto"/>
        <w:rPr>
          <w:rFonts w:cs="Arial"/>
          <w:b/>
          <w:color w:val="FF0000"/>
          <w:sz w:val="28"/>
          <w:szCs w:val="28"/>
          <w:u w:val="single"/>
        </w:rPr>
      </w:pPr>
      <w:r w:rsidRPr="00346148">
        <w:rPr>
          <w:rFonts w:cs="Arial"/>
          <w:b/>
          <w:color w:val="FF0000"/>
          <w:sz w:val="28"/>
          <w:szCs w:val="28"/>
          <w:u w:val="single"/>
        </w:rPr>
        <w:t>Israel-Reise 2015</w:t>
      </w:r>
      <w:r w:rsidR="001633D2">
        <w:rPr>
          <w:rFonts w:cs="Arial"/>
          <w:b/>
          <w:color w:val="FF0000"/>
          <w:sz w:val="28"/>
          <w:szCs w:val="28"/>
          <w:u w:val="single"/>
        </w:rPr>
        <w:t xml:space="preserve"> mit Ausstellungseröffnung „</w:t>
      </w:r>
      <w:proofErr w:type="spellStart"/>
      <w:r w:rsidR="001633D2">
        <w:rPr>
          <w:rFonts w:cs="Arial"/>
          <w:b/>
          <w:color w:val="FF0000"/>
          <w:sz w:val="28"/>
          <w:szCs w:val="28"/>
          <w:u w:val="single"/>
        </w:rPr>
        <w:t>Twilight</w:t>
      </w:r>
      <w:proofErr w:type="spellEnd"/>
      <w:r w:rsidR="001633D2">
        <w:rPr>
          <w:rFonts w:cs="Arial"/>
          <w:b/>
          <w:color w:val="FF0000"/>
          <w:sz w:val="28"/>
          <w:szCs w:val="28"/>
          <w:u w:val="single"/>
        </w:rPr>
        <w:t xml:space="preserve"> </w:t>
      </w:r>
      <w:proofErr w:type="spellStart"/>
      <w:r w:rsidR="001633D2">
        <w:rPr>
          <w:rFonts w:cs="Arial"/>
          <w:b/>
          <w:color w:val="FF0000"/>
          <w:sz w:val="28"/>
          <w:szCs w:val="28"/>
          <w:u w:val="single"/>
        </w:rPr>
        <w:t>over</w:t>
      </w:r>
      <w:proofErr w:type="spellEnd"/>
      <w:r w:rsidR="001633D2">
        <w:rPr>
          <w:rFonts w:cs="Arial"/>
          <w:b/>
          <w:color w:val="FF0000"/>
          <w:sz w:val="28"/>
          <w:szCs w:val="28"/>
          <w:u w:val="single"/>
        </w:rPr>
        <w:t xml:space="preserve"> Berlin“</w:t>
      </w:r>
    </w:p>
    <w:p w:rsidR="006651A8" w:rsidRPr="006651A8" w:rsidRDefault="006651A8" w:rsidP="006651A8">
      <w:pPr>
        <w:spacing w:after="0" w:line="240" w:lineRule="auto"/>
        <w:rPr>
          <w:rFonts w:cs="Arial"/>
        </w:rPr>
      </w:pPr>
    </w:p>
    <w:p w:rsidR="001633D2" w:rsidRDefault="00710CE7" w:rsidP="00CD796C">
      <w:pPr>
        <w:spacing w:after="0" w:line="240" w:lineRule="auto"/>
        <w:rPr>
          <w:rFonts w:cs="Arial"/>
        </w:rPr>
      </w:pPr>
      <w:r>
        <w:rPr>
          <w:rFonts w:cs="Arial"/>
        </w:rPr>
        <w:t>Neben all den vielen lokalen Ausstellungen, internationalen Events und Sonderveranstaltungen hat unser Verein zusammen mit den Freunden der Nationalgalerie vergangenen Monat eine unvergessliche einwöchige Israelreise</w:t>
      </w:r>
      <w:r w:rsidR="00F53D7A">
        <w:rPr>
          <w:rFonts w:cs="Arial"/>
        </w:rPr>
        <w:t xml:space="preserve"> absolviert. </w:t>
      </w:r>
      <w:r>
        <w:rPr>
          <w:rFonts w:cs="Arial"/>
        </w:rPr>
        <w:t xml:space="preserve">Das war für alle, die mit dabei sein konnten, </w:t>
      </w:r>
      <w:r w:rsidR="0015443A">
        <w:rPr>
          <w:rFonts w:cs="Arial"/>
        </w:rPr>
        <w:t xml:space="preserve">ein großer </w:t>
      </w:r>
      <w:r>
        <w:rPr>
          <w:rFonts w:cs="Arial"/>
        </w:rPr>
        <w:t>emotionaler Höhepunkt in diesem deu</w:t>
      </w:r>
      <w:r w:rsidR="001633D2">
        <w:rPr>
          <w:rFonts w:cs="Arial"/>
        </w:rPr>
        <w:t>tsch-israelischen Jubiläumsjahr.</w:t>
      </w:r>
    </w:p>
    <w:p w:rsidR="00BF0612" w:rsidRDefault="00BF0612" w:rsidP="00CD796C">
      <w:pPr>
        <w:spacing w:after="0" w:line="240" w:lineRule="auto"/>
        <w:rPr>
          <w:rFonts w:cs="Arial"/>
        </w:rPr>
      </w:pPr>
    </w:p>
    <w:p w:rsidR="002A1307" w:rsidRDefault="001633D2" w:rsidP="00CD796C">
      <w:pPr>
        <w:spacing w:after="0" w:line="240" w:lineRule="auto"/>
        <w:rPr>
          <w:rFonts w:cs="Arial"/>
        </w:rPr>
      </w:pPr>
      <w:r>
        <w:rPr>
          <w:rFonts w:cs="Arial"/>
        </w:rPr>
        <w:t>Ob die Besicht</w:t>
      </w:r>
      <w:r w:rsidR="00BF0612">
        <w:rPr>
          <w:rFonts w:cs="Arial"/>
        </w:rPr>
        <w:t>igung der Altstadt in Jerusalem</w:t>
      </w:r>
      <w:r>
        <w:rPr>
          <w:rFonts w:cs="Arial"/>
        </w:rPr>
        <w:t>, die zahlreichen Vorträgen israelischer Wissenschaftler</w:t>
      </w:r>
      <w:r w:rsidR="00BF0612">
        <w:rPr>
          <w:rFonts w:cs="Arial"/>
        </w:rPr>
        <w:t xml:space="preserve">, </w:t>
      </w:r>
      <w:r w:rsidR="00DE16D6">
        <w:rPr>
          <w:rFonts w:cs="Arial"/>
        </w:rPr>
        <w:t>der Cocktailempfang</w:t>
      </w:r>
      <w:r>
        <w:rPr>
          <w:rFonts w:cs="Arial"/>
        </w:rPr>
        <w:t xml:space="preserve"> im Privathaus von Tina</w:t>
      </w:r>
      <w:r w:rsidR="00BF0612">
        <w:rPr>
          <w:rFonts w:cs="Arial"/>
        </w:rPr>
        <w:t xml:space="preserve"> und James Snyder, der Besuch des </w:t>
      </w:r>
      <w:proofErr w:type="spellStart"/>
      <w:r>
        <w:rPr>
          <w:rFonts w:cs="Arial"/>
        </w:rPr>
        <w:t>Yad</w:t>
      </w:r>
      <w:proofErr w:type="spellEnd"/>
      <w:r>
        <w:rPr>
          <w:rFonts w:cs="Arial"/>
        </w:rPr>
        <w:t xml:space="preserve"> </w:t>
      </w:r>
      <w:proofErr w:type="spellStart"/>
      <w:r>
        <w:rPr>
          <w:rFonts w:cs="Arial"/>
        </w:rPr>
        <w:t>Vashem</w:t>
      </w:r>
      <w:proofErr w:type="spellEnd"/>
      <w:r>
        <w:rPr>
          <w:rFonts w:cs="Arial"/>
        </w:rPr>
        <w:t>, der</w:t>
      </w:r>
      <w:r w:rsidR="00DE16D6">
        <w:rPr>
          <w:rFonts w:cs="Arial"/>
        </w:rPr>
        <w:t xml:space="preserve"> Galeriemarathon in Tel Aviv, die Dinner-Einladung der Künstlerin Gila Stein bei sich zu Hause, auf </w:t>
      </w:r>
      <w:r w:rsidR="00BF0612">
        <w:rPr>
          <w:rFonts w:cs="Arial"/>
        </w:rPr>
        <w:lastRenderedPageBreak/>
        <w:t xml:space="preserve">alttestamentarischen Spuren in </w:t>
      </w:r>
      <w:proofErr w:type="spellStart"/>
      <w:r w:rsidR="00BF0612">
        <w:rPr>
          <w:rFonts w:cs="Arial"/>
        </w:rPr>
        <w:t>Masada</w:t>
      </w:r>
      <w:proofErr w:type="spellEnd"/>
      <w:r w:rsidR="00BF0612">
        <w:rPr>
          <w:rFonts w:cs="Arial"/>
        </w:rPr>
        <w:t xml:space="preserve"> oder die Ausstellungseröffnung „</w:t>
      </w:r>
      <w:proofErr w:type="spellStart"/>
      <w:r w:rsidR="00BF0612">
        <w:rPr>
          <w:rFonts w:cs="Arial"/>
        </w:rPr>
        <w:t>Twilight</w:t>
      </w:r>
      <w:proofErr w:type="spellEnd"/>
      <w:r w:rsidR="00BF0612">
        <w:rPr>
          <w:rFonts w:cs="Arial"/>
        </w:rPr>
        <w:t xml:space="preserve"> </w:t>
      </w:r>
      <w:proofErr w:type="spellStart"/>
      <w:r w:rsidR="00BF0612">
        <w:rPr>
          <w:rFonts w:cs="Arial"/>
        </w:rPr>
        <w:t>over</w:t>
      </w:r>
      <w:proofErr w:type="spellEnd"/>
      <w:r w:rsidR="00BF0612">
        <w:rPr>
          <w:rFonts w:cs="Arial"/>
        </w:rPr>
        <w:t xml:space="preserve"> Berlin“ selbst, um nur einige </w:t>
      </w:r>
      <w:r w:rsidR="00D0322F">
        <w:rPr>
          <w:rFonts w:cs="Arial"/>
        </w:rPr>
        <w:t>der Programmpunkte zu erwähnen, e</w:t>
      </w:r>
      <w:r w:rsidR="00BF0612">
        <w:rPr>
          <w:rFonts w:cs="Arial"/>
        </w:rPr>
        <w:t>in jeder hat seinen eigen</w:t>
      </w:r>
      <w:r w:rsidR="00BF0612">
        <w:rPr>
          <w:rFonts w:cs="Arial"/>
        </w:rPr>
        <w:t>en</w:t>
      </w:r>
      <w:r w:rsidR="00BF0612">
        <w:rPr>
          <w:rFonts w:cs="Arial"/>
        </w:rPr>
        <w:t xml:space="preserve"> </w:t>
      </w:r>
      <w:r w:rsidR="00B46D0E">
        <w:rPr>
          <w:rFonts w:cs="Arial"/>
        </w:rPr>
        <w:t>persönlichen Höhepunkt</w:t>
      </w:r>
      <w:r w:rsidR="00BF0612">
        <w:rPr>
          <w:rFonts w:cs="Arial"/>
        </w:rPr>
        <w:t xml:space="preserve"> von dieser kulturellen, gesellschaftspolitischen und historischen Reise mitgenommen. </w:t>
      </w:r>
    </w:p>
    <w:p w:rsidR="002A1307" w:rsidRDefault="002A1307" w:rsidP="00CD796C">
      <w:pPr>
        <w:spacing w:after="0" w:line="240" w:lineRule="auto"/>
        <w:rPr>
          <w:rFonts w:cs="Arial"/>
        </w:rPr>
      </w:pPr>
    </w:p>
    <w:p w:rsidR="003D4606" w:rsidRDefault="00B46D0E" w:rsidP="00CD796C">
      <w:pPr>
        <w:spacing w:after="0" w:line="240" w:lineRule="auto"/>
        <w:rPr>
          <w:rFonts w:cs="Arial"/>
        </w:rPr>
      </w:pPr>
      <w:r>
        <w:rPr>
          <w:rFonts w:cs="Arial"/>
        </w:rPr>
        <w:t xml:space="preserve">Bestimmt ist die Ausstellungseröffnung </w:t>
      </w:r>
      <w:proofErr w:type="spellStart"/>
      <w:r w:rsidR="00BF0612" w:rsidRPr="00B46D0E">
        <w:rPr>
          <w:rFonts w:cs="Arial"/>
          <w:i/>
        </w:rPr>
        <w:t>Twilight</w:t>
      </w:r>
      <w:proofErr w:type="spellEnd"/>
      <w:r w:rsidR="00BF0612" w:rsidRPr="00B46D0E">
        <w:rPr>
          <w:rFonts w:cs="Arial"/>
          <w:i/>
        </w:rPr>
        <w:t xml:space="preserve"> </w:t>
      </w:r>
      <w:proofErr w:type="spellStart"/>
      <w:r w:rsidR="00BF0612" w:rsidRPr="00B46D0E">
        <w:rPr>
          <w:rFonts w:cs="Arial"/>
          <w:i/>
        </w:rPr>
        <w:t>over</w:t>
      </w:r>
      <w:proofErr w:type="spellEnd"/>
      <w:r w:rsidR="00BF0612" w:rsidRPr="00B46D0E">
        <w:rPr>
          <w:rFonts w:cs="Arial"/>
          <w:i/>
        </w:rPr>
        <w:t xml:space="preserve"> Berlin</w:t>
      </w:r>
      <w:r w:rsidRPr="00B46D0E">
        <w:rPr>
          <w:rFonts w:cs="Arial"/>
          <w:i/>
        </w:rPr>
        <w:t xml:space="preserve">: Masterworks </w:t>
      </w:r>
      <w:proofErr w:type="spellStart"/>
      <w:r w:rsidRPr="00B46D0E">
        <w:rPr>
          <w:rFonts w:cs="Arial"/>
          <w:i/>
        </w:rPr>
        <w:t>from</w:t>
      </w:r>
      <w:proofErr w:type="spellEnd"/>
      <w:r w:rsidRPr="00B46D0E">
        <w:rPr>
          <w:rFonts w:cs="Arial"/>
          <w:i/>
        </w:rPr>
        <w:t xml:space="preserve"> </w:t>
      </w:r>
      <w:proofErr w:type="spellStart"/>
      <w:r w:rsidRPr="00B46D0E">
        <w:rPr>
          <w:rFonts w:cs="Arial"/>
          <w:i/>
        </w:rPr>
        <w:t>the</w:t>
      </w:r>
      <w:proofErr w:type="spellEnd"/>
      <w:r w:rsidRPr="00B46D0E">
        <w:rPr>
          <w:rFonts w:cs="Arial"/>
          <w:i/>
        </w:rPr>
        <w:t xml:space="preserve"> Nationalgalerie, 1905-1945</w:t>
      </w:r>
      <w:r>
        <w:rPr>
          <w:rFonts w:cs="Arial"/>
          <w:i/>
        </w:rPr>
        <w:t xml:space="preserve">, </w:t>
      </w:r>
      <w:r w:rsidRPr="00B46D0E">
        <w:rPr>
          <w:rFonts w:cs="Arial"/>
        </w:rPr>
        <w:t xml:space="preserve">um die </w:t>
      </w:r>
      <w:r>
        <w:rPr>
          <w:rFonts w:cs="Arial"/>
        </w:rPr>
        <w:t xml:space="preserve">wir all die </w:t>
      </w:r>
      <w:r w:rsidR="002A1307">
        <w:rPr>
          <w:rFonts w:cs="Arial"/>
        </w:rPr>
        <w:t>anderen zahlreichen</w:t>
      </w:r>
      <w:r>
        <w:rPr>
          <w:rFonts w:cs="Arial"/>
        </w:rPr>
        <w:t xml:space="preserve"> Highlight</w:t>
      </w:r>
      <w:r w:rsidR="002A1307">
        <w:rPr>
          <w:rFonts w:cs="Arial"/>
        </w:rPr>
        <w:t>s</w:t>
      </w:r>
      <w:r>
        <w:rPr>
          <w:rFonts w:cs="Arial"/>
        </w:rPr>
        <w:t xml:space="preserve"> gelegt haben</w:t>
      </w:r>
      <w:r w:rsidR="002A1307">
        <w:rPr>
          <w:rFonts w:cs="Arial"/>
        </w:rPr>
        <w:t xml:space="preserve">, ein großer Moment gewesen. </w:t>
      </w:r>
      <w:r>
        <w:rPr>
          <w:rFonts w:cs="Arial"/>
        </w:rPr>
        <w:t xml:space="preserve">Bewegende Dankesworte von James Snyder, Direktor Israel Museum und Maureen </w:t>
      </w:r>
      <w:proofErr w:type="spellStart"/>
      <w:r>
        <w:rPr>
          <w:rFonts w:cs="Arial"/>
        </w:rPr>
        <w:t>Cogan</w:t>
      </w:r>
      <w:proofErr w:type="spellEnd"/>
      <w:r>
        <w:rPr>
          <w:rFonts w:cs="Arial"/>
        </w:rPr>
        <w:t xml:space="preserve">, Chairman International Council/ American </w:t>
      </w:r>
      <w:proofErr w:type="spellStart"/>
      <w:r>
        <w:rPr>
          <w:rFonts w:cs="Arial"/>
        </w:rPr>
        <w:t>Friends</w:t>
      </w:r>
      <w:proofErr w:type="spellEnd"/>
      <w:r>
        <w:rPr>
          <w:rFonts w:cs="Arial"/>
        </w:rPr>
        <w:t>,</w:t>
      </w:r>
      <w:r w:rsidR="001A0E0B">
        <w:rPr>
          <w:rFonts w:cs="Arial"/>
        </w:rPr>
        <w:t xml:space="preserve"> </w:t>
      </w:r>
      <w:r w:rsidR="002A1307">
        <w:rPr>
          <w:rFonts w:cs="Arial"/>
        </w:rPr>
        <w:t>an unseren Verein die</w:t>
      </w:r>
      <w:r w:rsidR="001A0E0B">
        <w:rPr>
          <w:rFonts w:cs="Arial"/>
        </w:rPr>
        <w:t xml:space="preserve"> German </w:t>
      </w:r>
      <w:proofErr w:type="spellStart"/>
      <w:r w:rsidR="001A0E0B">
        <w:rPr>
          <w:rFonts w:cs="Arial"/>
        </w:rPr>
        <w:t>Friends</w:t>
      </w:r>
      <w:proofErr w:type="spellEnd"/>
      <w:r w:rsidR="001A0E0B">
        <w:rPr>
          <w:rFonts w:cs="Arial"/>
        </w:rPr>
        <w:t xml:space="preserve"> und unser großes</w:t>
      </w:r>
      <w:r w:rsidR="002A1307">
        <w:rPr>
          <w:rFonts w:cs="Arial"/>
        </w:rPr>
        <w:t xml:space="preserve"> Engagement für das Israel Museum, ließen so manches Auge nicht trocken. </w:t>
      </w:r>
    </w:p>
    <w:p w:rsidR="00BF0612" w:rsidRPr="00B46D0E" w:rsidRDefault="002C22E3" w:rsidP="00CD796C">
      <w:pPr>
        <w:spacing w:after="0" w:line="240" w:lineRule="auto"/>
        <w:rPr>
          <w:rFonts w:cs="Arial"/>
        </w:rPr>
      </w:pPr>
      <w:r>
        <w:rPr>
          <w:rFonts w:cs="Arial"/>
        </w:rPr>
        <w:t xml:space="preserve">Die Meisterwerke </w:t>
      </w:r>
      <w:r w:rsidR="002A1307">
        <w:rPr>
          <w:rFonts w:cs="Arial"/>
        </w:rPr>
        <w:t xml:space="preserve">sprechen </w:t>
      </w:r>
      <w:r w:rsidR="003D4606">
        <w:rPr>
          <w:rFonts w:cs="Arial"/>
        </w:rPr>
        <w:t xml:space="preserve">natürlich ihre eigene Sprache </w:t>
      </w:r>
      <w:r w:rsidR="002A1307">
        <w:rPr>
          <w:rFonts w:cs="Arial"/>
        </w:rPr>
        <w:t xml:space="preserve">und </w:t>
      </w:r>
      <w:r w:rsidR="00F20828">
        <w:rPr>
          <w:rFonts w:cs="Arial"/>
        </w:rPr>
        <w:t xml:space="preserve">ausgestellt in Israel kommt ihre Bedeutung um ihre </w:t>
      </w:r>
      <w:r w:rsidR="002A1307">
        <w:rPr>
          <w:rFonts w:cs="Arial"/>
        </w:rPr>
        <w:t>geschichtsträc</w:t>
      </w:r>
      <w:r w:rsidR="003D4606">
        <w:rPr>
          <w:rFonts w:cs="Arial"/>
        </w:rPr>
        <w:t>htige Ve</w:t>
      </w:r>
      <w:r w:rsidR="00F20828">
        <w:rPr>
          <w:rFonts w:cs="Arial"/>
        </w:rPr>
        <w:t xml:space="preserve">rgangenheit, </w:t>
      </w:r>
      <w:r w:rsidR="002A1307">
        <w:rPr>
          <w:rFonts w:cs="Arial"/>
        </w:rPr>
        <w:t>wie in keinem anderen Land der Welt</w:t>
      </w:r>
      <w:r w:rsidR="00F20828">
        <w:rPr>
          <w:rFonts w:cs="Arial"/>
        </w:rPr>
        <w:t xml:space="preserve">, </w:t>
      </w:r>
      <w:r w:rsidR="003D4606">
        <w:rPr>
          <w:rFonts w:cs="Arial"/>
        </w:rPr>
        <w:t>zur Geltung</w:t>
      </w:r>
      <w:r w:rsidR="002A1307">
        <w:rPr>
          <w:rFonts w:cs="Arial"/>
        </w:rPr>
        <w:t>. Sollte es Ihnen möglich sein in nah</w:t>
      </w:r>
      <w:r w:rsidR="00203DBF">
        <w:rPr>
          <w:rFonts w:cs="Arial"/>
        </w:rPr>
        <w:t>er Zukunft nach Israel zu reisen</w:t>
      </w:r>
      <w:r w:rsidR="002A1307">
        <w:rPr>
          <w:rFonts w:cs="Arial"/>
        </w:rPr>
        <w:t xml:space="preserve">, besuchen Sie das Israel Museum in Jerusalem, lassen Sie sich diese Ausstellung nicht entgehen. Mehr Informationen erfahren Sie </w:t>
      </w:r>
      <w:r w:rsidR="00D74C17">
        <w:rPr>
          <w:rFonts w:cs="Arial"/>
        </w:rPr>
        <w:t xml:space="preserve">auf der Website des Museums: </w:t>
      </w:r>
      <w:r w:rsidR="00B46D0E" w:rsidRPr="00B46D0E">
        <w:rPr>
          <w:rFonts w:cs="Arial"/>
        </w:rPr>
        <w:t xml:space="preserve">http://www.imj.org.il/exhibitions/presentation/exhibit/?id=1069  </w:t>
      </w:r>
    </w:p>
    <w:p w:rsidR="00CD796C" w:rsidRDefault="00CD796C"/>
    <w:p w:rsidR="002A1307" w:rsidRDefault="002A1307">
      <w:r>
        <w:rPr>
          <w:noProof/>
          <w:lang w:eastAsia="de-DE"/>
        </w:rPr>
        <w:drawing>
          <wp:inline distT="0" distB="0" distL="0" distR="0" wp14:anchorId="763188E1" wp14:editId="24B937FD">
            <wp:extent cx="2819400" cy="1686179"/>
            <wp:effectExtent l="0" t="0" r="0" b="9525"/>
            <wp:docPr id="4" name="Bild 1" descr="http://www.imj.org.il/exhibitions/presentation/pictures/2015/berlin/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j.org.il/exhibitions/presentation/pictures/2015/berlin/pic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694" cy="1703101"/>
                    </a:xfrm>
                    <a:prstGeom prst="rect">
                      <a:avLst/>
                    </a:prstGeom>
                    <a:noFill/>
                    <a:ln>
                      <a:noFill/>
                    </a:ln>
                  </pic:spPr>
                </pic:pic>
              </a:graphicData>
            </a:graphic>
          </wp:inline>
        </w:drawing>
      </w:r>
    </w:p>
    <w:p w:rsidR="002A1307" w:rsidRDefault="002A1307">
      <w:r>
        <w:rPr>
          <w:noProof/>
          <w:lang w:eastAsia="de-DE"/>
        </w:rPr>
        <w:drawing>
          <wp:inline distT="0" distB="0" distL="0" distR="0" wp14:anchorId="4948F848" wp14:editId="2D1CCD11">
            <wp:extent cx="2838450" cy="1697572"/>
            <wp:effectExtent l="0" t="0" r="0" b="0"/>
            <wp:docPr id="5" name="Bild 2" descr="http://www.imj.org.il/exhibitions/presentation/pictures/2015/berlin/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j.org.il/exhibitions/presentation/pictures/2015/berlin/pi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9207" cy="1715966"/>
                    </a:xfrm>
                    <a:prstGeom prst="rect">
                      <a:avLst/>
                    </a:prstGeom>
                    <a:noFill/>
                    <a:ln>
                      <a:noFill/>
                    </a:ln>
                  </pic:spPr>
                </pic:pic>
              </a:graphicData>
            </a:graphic>
          </wp:inline>
        </w:drawing>
      </w:r>
    </w:p>
    <w:p w:rsidR="002A1307" w:rsidRDefault="002A1307">
      <w:r>
        <w:rPr>
          <w:noProof/>
          <w:lang w:eastAsia="de-DE"/>
        </w:rPr>
        <w:drawing>
          <wp:inline distT="0" distB="0" distL="0" distR="0" wp14:anchorId="4216457A" wp14:editId="680896CE">
            <wp:extent cx="2828925" cy="1691875"/>
            <wp:effectExtent l="0" t="0" r="0" b="3810"/>
            <wp:docPr id="6" name="Bild 4" descr="http://www.imj.org.il/exhibitions/presentation/pictures/2015/berlin/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j.org.il/exhibitions/presentation/pictures/2015/berlin/pic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9168" cy="1698001"/>
                    </a:xfrm>
                    <a:prstGeom prst="rect">
                      <a:avLst/>
                    </a:prstGeom>
                    <a:noFill/>
                    <a:ln>
                      <a:noFill/>
                    </a:ln>
                  </pic:spPr>
                </pic:pic>
              </a:graphicData>
            </a:graphic>
          </wp:inline>
        </w:drawing>
      </w:r>
    </w:p>
    <w:p w:rsidR="003D4606" w:rsidRDefault="003D4606">
      <w:pPr>
        <w:rPr>
          <w:sz w:val="18"/>
          <w:szCs w:val="18"/>
        </w:rPr>
      </w:pPr>
      <w:proofErr w:type="spellStart"/>
      <w:r w:rsidRPr="003D4606">
        <w:rPr>
          <w:sz w:val="18"/>
          <w:szCs w:val="18"/>
        </w:rPr>
        <w:t>Fotocredit</w:t>
      </w:r>
      <w:proofErr w:type="spellEnd"/>
      <w:r w:rsidRPr="003D4606">
        <w:rPr>
          <w:sz w:val="18"/>
          <w:szCs w:val="18"/>
        </w:rPr>
        <w:t>: Israel Museum, Jerusalem</w:t>
      </w:r>
    </w:p>
    <w:p w:rsidR="003D4606" w:rsidRDefault="003D4606">
      <w:pPr>
        <w:rPr>
          <w:sz w:val="18"/>
          <w:szCs w:val="18"/>
        </w:rPr>
      </w:pPr>
    </w:p>
    <w:p w:rsidR="00E13189" w:rsidRDefault="003D4606">
      <w:r w:rsidRPr="003D4606">
        <w:lastRenderedPageBreak/>
        <w:t xml:space="preserve">Aber wir </w:t>
      </w:r>
      <w:r>
        <w:t>wollen auch die kleinen Höhepunkt</w:t>
      </w:r>
      <w:r w:rsidR="00746279">
        <w:t>e</w:t>
      </w:r>
      <w:r>
        <w:t xml:space="preserve"> nicht unerwähnt lassen, die so oft den Alltag bestimmen und durch die die Realität </w:t>
      </w:r>
      <w:r w:rsidR="00E13189">
        <w:t xml:space="preserve">manchmal </w:t>
      </w:r>
      <w:r>
        <w:t xml:space="preserve">veränderbar wird. </w:t>
      </w:r>
    </w:p>
    <w:p w:rsidR="003D4606" w:rsidRDefault="00E13189">
      <w:r>
        <w:t xml:space="preserve">Bei der </w:t>
      </w:r>
      <w:r w:rsidR="003D4606">
        <w:t xml:space="preserve">Vorstellung des </w:t>
      </w:r>
      <w:r w:rsidR="00746279">
        <w:t>„</w:t>
      </w:r>
      <w:proofErr w:type="spellStart"/>
      <w:r w:rsidR="003D4606" w:rsidRPr="00D520ED">
        <w:rPr>
          <w:b/>
        </w:rPr>
        <w:t>Bridging</w:t>
      </w:r>
      <w:proofErr w:type="spellEnd"/>
      <w:r w:rsidR="003D4606" w:rsidRPr="00D520ED">
        <w:rPr>
          <w:b/>
        </w:rPr>
        <w:t xml:space="preserve"> </w:t>
      </w:r>
      <w:proofErr w:type="spellStart"/>
      <w:r w:rsidR="003D4606" w:rsidRPr="00D520ED">
        <w:rPr>
          <w:b/>
        </w:rPr>
        <w:t>the</w:t>
      </w:r>
      <w:proofErr w:type="spellEnd"/>
      <w:r w:rsidR="003D4606" w:rsidRPr="00D520ED">
        <w:rPr>
          <w:b/>
        </w:rPr>
        <w:t xml:space="preserve"> Gap</w:t>
      </w:r>
      <w:r w:rsidR="00746279" w:rsidRPr="00D520ED">
        <w:rPr>
          <w:b/>
        </w:rPr>
        <w:t>“</w:t>
      </w:r>
      <w:r w:rsidRPr="00D520ED">
        <w:rPr>
          <w:b/>
        </w:rPr>
        <w:t xml:space="preserve"> </w:t>
      </w:r>
      <w:r w:rsidR="00746279" w:rsidRPr="00D520ED">
        <w:rPr>
          <w:b/>
        </w:rPr>
        <w:t xml:space="preserve">- </w:t>
      </w:r>
      <w:r w:rsidRPr="00D520ED">
        <w:rPr>
          <w:b/>
        </w:rPr>
        <w:t>Kunstp</w:t>
      </w:r>
      <w:r w:rsidR="003D4606" w:rsidRPr="00D520ED">
        <w:rPr>
          <w:b/>
        </w:rPr>
        <w:t>rogramm</w:t>
      </w:r>
      <w:r w:rsidRPr="00D520ED">
        <w:rPr>
          <w:b/>
        </w:rPr>
        <w:t>s</w:t>
      </w:r>
      <w:r w:rsidR="003D4606" w:rsidRPr="00D520ED">
        <w:rPr>
          <w:b/>
        </w:rPr>
        <w:t xml:space="preserve"> </w:t>
      </w:r>
      <w:r w:rsidRPr="00D520ED">
        <w:rPr>
          <w:b/>
        </w:rPr>
        <w:t>für jüdische und palästinensische Kinder aus Jerusalem</w:t>
      </w:r>
      <w:r>
        <w:t xml:space="preserve">, </w:t>
      </w:r>
      <w:r w:rsidR="003D4606">
        <w:t>waren neben den offiziellen Mitarbeitern des Museums</w:t>
      </w:r>
      <w:r>
        <w:t>,</w:t>
      </w:r>
      <w:r w:rsidR="003D4606">
        <w:t xml:space="preserve"> auch ein jüdischer Ju</w:t>
      </w:r>
      <w:r w:rsidR="0029764E">
        <w:t xml:space="preserve">nge mit seiner Mutter geladen. In einem </w:t>
      </w:r>
      <w:r w:rsidR="003D4606">
        <w:t xml:space="preserve">offen und </w:t>
      </w:r>
      <w:r w:rsidR="0029764E">
        <w:t xml:space="preserve">sehr </w:t>
      </w:r>
      <w:r w:rsidR="003D4606">
        <w:t xml:space="preserve">persönlichen Rückblick </w:t>
      </w:r>
      <w:r w:rsidR="0029764E">
        <w:t xml:space="preserve">beschrieb er </w:t>
      </w:r>
      <w:r w:rsidR="003D4606">
        <w:t>seine Teilnah</w:t>
      </w:r>
      <w:r w:rsidR="0029764E">
        <w:t>me am Programm und dass er ohne dieses Programm weder palästinensische Kinder</w:t>
      </w:r>
      <w:r w:rsidR="00D520ED">
        <w:t xml:space="preserve">, noch ihre Familien, noch die andere </w:t>
      </w:r>
      <w:r w:rsidR="0029764E">
        <w:t>Kultur kennengelernt hätte. Spätestens zu diesem Z</w:t>
      </w:r>
      <w:r w:rsidR="003D4606">
        <w:t xml:space="preserve">eitpunkt wurde deutlich wie wichtig </w:t>
      </w:r>
      <w:r w:rsidR="0029764E">
        <w:t xml:space="preserve">dieses Projekt zur Völkerverständigung ist, weil </w:t>
      </w:r>
      <w:r w:rsidR="00D520ED">
        <w:t xml:space="preserve">eben </w:t>
      </w:r>
      <w:r w:rsidR="0029764E">
        <w:t>die politische Situation und die territoriale Aufteilung der Stadt Jerusalem, es den Kindern unmöglich macht, sich auf offener Straße zu begegnen.</w:t>
      </w:r>
    </w:p>
    <w:p w:rsidR="0029764E" w:rsidRDefault="0029764E">
      <w:r>
        <w:t xml:space="preserve">Deshalb appellieren wir an Sie, liebe Freunde, machen Sie </w:t>
      </w:r>
      <w:r w:rsidR="003626B9">
        <w:t xml:space="preserve">weiter </w:t>
      </w:r>
      <w:r>
        <w:t>Werbung für uns im Freundes-</w:t>
      </w:r>
      <w:r w:rsidR="003626B9">
        <w:t xml:space="preserve"> </w:t>
      </w:r>
      <w:r>
        <w:t xml:space="preserve">und Bekanntenkreis, helfen Sie uns, werden Sie Mitglied oder Spenden Sie, damit wir das </w:t>
      </w:r>
      <w:r w:rsidR="003626B9">
        <w:t>„</w:t>
      </w:r>
      <w:proofErr w:type="spellStart"/>
      <w:r>
        <w:t>Bridging</w:t>
      </w:r>
      <w:proofErr w:type="spellEnd"/>
      <w:r>
        <w:t xml:space="preserve"> </w:t>
      </w:r>
      <w:proofErr w:type="spellStart"/>
      <w:r>
        <w:t>the</w:t>
      </w:r>
      <w:proofErr w:type="spellEnd"/>
      <w:r>
        <w:t xml:space="preserve"> Gap</w:t>
      </w:r>
      <w:r w:rsidR="003626B9">
        <w:t xml:space="preserve">“- Projekt auch zukünftig </w:t>
      </w:r>
      <w:r>
        <w:t xml:space="preserve">unterstützen können. Auf unserer Internetseite </w:t>
      </w:r>
      <w:hyperlink r:id="rId8" w:history="1">
        <w:r w:rsidRPr="000B4D79">
          <w:rPr>
            <w:rStyle w:val="Hyperlink"/>
            <w:rFonts w:cstheme="minorBidi"/>
          </w:rPr>
          <w:t>http://www.imj-germany.de/</w:t>
        </w:r>
      </w:hyperlink>
      <w:r>
        <w:t xml:space="preserve"> finden Sie dazu die passenden Informationen.</w:t>
      </w:r>
    </w:p>
    <w:p w:rsidR="0029764E" w:rsidRDefault="0029764E">
      <w:r>
        <w:t>Und last but n</w:t>
      </w:r>
      <w:r w:rsidR="00964803">
        <w:t>ot least möchte ich mich bei der</w:t>
      </w:r>
      <w:r>
        <w:t xml:space="preserve"> wunderbar harmonischen Gruppe bedanken, es war ein großer Genuss mit Ihnen verreisen zu dürfe</w:t>
      </w:r>
      <w:r w:rsidR="00964803">
        <w:t xml:space="preserve">n. </w:t>
      </w:r>
      <w:r>
        <w:t xml:space="preserve">Sie haben trotz unseres sehr </w:t>
      </w:r>
      <w:r w:rsidR="00FF406E">
        <w:t>straff organisi</w:t>
      </w:r>
      <w:r w:rsidR="00964803">
        <w:t xml:space="preserve">erten Ablaufs alle durchgehalten, </w:t>
      </w:r>
      <w:r w:rsidR="00FF406E">
        <w:t>angetrieben von Ihrer</w:t>
      </w:r>
      <w:r w:rsidR="00964803">
        <w:t xml:space="preserve"> eigenen</w:t>
      </w:r>
      <w:r w:rsidR="00FF406E">
        <w:t xml:space="preserve"> Neugier auf das Land, auf die Menschen und natürlich auf die Kunst.</w:t>
      </w:r>
    </w:p>
    <w:p w:rsidR="00FF406E" w:rsidRDefault="00FF406E"/>
    <w:p w:rsidR="00FF406E" w:rsidRDefault="00D74C17">
      <w:r>
        <w:rPr>
          <w:noProof/>
          <w:lang w:eastAsia="de-DE"/>
        </w:rPr>
        <w:drawing>
          <wp:inline distT="0" distB="0" distL="0" distR="0">
            <wp:extent cx="4848225" cy="2703818"/>
            <wp:effectExtent l="0" t="0" r="0" b="1905"/>
            <wp:docPr id="8" name="Grafik 8" descr="C:\Users\backhaus\AppData\Local\Microsoft\Windows\Temporary Internet Files\Content.Word\IsraelMuseum_Gruppenfot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ckhaus\AppData\Local\Microsoft\Windows\Temporary Internet Files\Content.Word\IsraelMuseum_Gruppenfoto_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9821" cy="2704708"/>
                    </a:xfrm>
                    <a:prstGeom prst="rect">
                      <a:avLst/>
                    </a:prstGeom>
                    <a:noFill/>
                    <a:ln>
                      <a:noFill/>
                    </a:ln>
                  </pic:spPr>
                </pic:pic>
              </a:graphicData>
            </a:graphic>
          </wp:inline>
        </w:drawing>
      </w:r>
    </w:p>
    <w:p w:rsidR="00FF406E" w:rsidRPr="00D74C17" w:rsidRDefault="00D74C17">
      <w:pPr>
        <w:rPr>
          <w:sz w:val="18"/>
          <w:szCs w:val="18"/>
        </w:rPr>
      </w:pPr>
      <w:r w:rsidRPr="00D74C17">
        <w:rPr>
          <w:sz w:val="20"/>
          <w:szCs w:val="20"/>
        </w:rPr>
        <w:t>Teilnehmer Israel-Reise 2</w:t>
      </w:r>
      <w:r w:rsidR="00964803">
        <w:rPr>
          <w:sz w:val="20"/>
          <w:szCs w:val="20"/>
        </w:rPr>
        <w:t xml:space="preserve">015; hier: </w:t>
      </w:r>
      <w:r w:rsidRPr="00D74C17">
        <w:rPr>
          <w:sz w:val="20"/>
          <w:szCs w:val="20"/>
        </w:rPr>
        <w:t>Israel Museum, Carter Promenade</w:t>
      </w:r>
      <w:r w:rsidRPr="00D74C17">
        <w:rPr>
          <w:sz w:val="18"/>
          <w:szCs w:val="18"/>
        </w:rPr>
        <w:t xml:space="preserve"> (</w:t>
      </w:r>
      <w:proofErr w:type="spellStart"/>
      <w:r w:rsidRPr="00D74C17">
        <w:rPr>
          <w:sz w:val="18"/>
          <w:szCs w:val="18"/>
        </w:rPr>
        <w:t>Fotocredit</w:t>
      </w:r>
      <w:proofErr w:type="spellEnd"/>
      <w:r w:rsidRPr="00D74C17">
        <w:rPr>
          <w:sz w:val="18"/>
          <w:szCs w:val="18"/>
        </w:rPr>
        <w:t xml:space="preserve"> IM)</w:t>
      </w:r>
    </w:p>
    <w:p w:rsidR="00FF406E" w:rsidRDefault="00FF406E">
      <w:r>
        <w:t>In diesem Sinne, behalten Sie diesen Anspo</w:t>
      </w:r>
      <w:r w:rsidR="00964803">
        <w:t>rn bei, bleiben Sie uns gewogen</w:t>
      </w:r>
      <w:bookmarkStart w:id="0" w:name="_GoBack"/>
      <w:bookmarkEnd w:id="0"/>
      <w:r>
        <w:t xml:space="preserve"> und haben Sie </w:t>
      </w:r>
      <w:proofErr w:type="gramStart"/>
      <w:r>
        <w:t>ein</w:t>
      </w:r>
      <w:proofErr w:type="gramEnd"/>
      <w:r>
        <w:t xml:space="preserve"> schöne und besinnliche Vorweihnachtszeit,</w:t>
      </w:r>
    </w:p>
    <w:p w:rsidR="00FF406E" w:rsidRDefault="003B3AE4">
      <w:r>
        <w:t>Ihre</w:t>
      </w:r>
    </w:p>
    <w:p w:rsidR="00FF406E" w:rsidRDefault="00FF406E">
      <w:r w:rsidRPr="00C2082C">
        <w:rPr>
          <w:rFonts w:ascii="Arial" w:hAnsi="Arial" w:cs="Arial"/>
          <w:noProof/>
          <w:lang w:eastAsia="de-DE"/>
        </w:rPr>
        <w:drawing>
          <wp:inline distT="0" distB="0" distL="0" distR="0">
            <wp:extent cx="1714500" cy="6667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p>
    <w:p w:rsidR="00FF406E" w:rsidRPr="00FF406E" w:rsidRDefault="00FF406E" w:rsidP="00FF406E">
      <w:pPr>
        <w:spacing w:after="0" w:line="240" w:lineRule="auto"/>
        <w:rPr>
          <w:rFonts w:cs="Times New Roman"/>
          <w:lang w:eastAsia="de-DE"/>
        </w:rPr>
      </w:pPr>
      <w:r w:rsidRPr="00FF406E">
        <w:rPr>
          <w:rFonts w:cs="Times New Roman"/>
          <w:lang w:eastAsia="de-DE"/>
        </w:rPr>
        <w:t xml:space="preserve">Sonja Lahnstein-Kandel, </w:t>
      </w:r>
    </w:p>
    <w:p w:rsidR="00FF406E" w:rsidRPr="003B3AE4" w:rsidRDefault="00FF406E" w:rsidP="003B3AE4">
      <w:pPr>
        <w:spacing w:after="0" w:line="240" w:lineRule="auto"/>
        <w:rPr>
          <w:rFonts w:cs="Times New Roman"/>
          <w:lang w:eastAsia="de-DE"/>
        </w:rPr>
      </w:pPr>
      <w:r w:rsidRPr="00FF406E">
        <w:rPr>
          <w:rFonts w:cs="Times New Roman"/>
          <w:lang w:eastAsia="de-DE"/>
        </w:rPr>
        <w:t>Geschäftsführende Vorsitzende des Vorstandes</w:t>
      </w:r>
      <w:r w:rsidR="003B3AE4">
        <w:rPr>
          <w:rFonts w:cs="Times New Roman"/>
          <w:lang w:eastAsia="de-DE"/>
        </w:rPr>
        <w:t xml:space="preserve"> </w:t>
      </w:r>
      <w:r w:rsidRPr="00FF406E">
        <w:rPr>
          <w:rFonts w:cs="Times New Roman"/>
          <w:lang w:eastAsia="de-DE"/>
        </w:rPr>
        <w:t>Verein zur Förderung des Israel-Museums e. V.</w:t>
      </w:r>
    </w:p>
    <w:sectPr w:rsidR="00FF406E" w:rsidRPr="003B3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D9"/>
    <w:rsid w:val="0015443A"/>
    <w:rsid w:val="001633D2"/>
    <w:rsid w:val="001A0E0B"/>
    <w:rsid w:val="001E47AA"/>
    <w:rsid w:val="001F42D9"/>
    <w:rsid w:val="00203DBF"/>
    <w:rsid w:val="00275B92"/>
    <w:rsid w:val="0029764E"/>
    <w:rsid w:val="002A1307"/>
    <w:rsid w:val="002C22E3"/>
    <w:rsid w:val="00346148"/>
    <w:rsid w:val="003626B9"/>
    <w:rsid w:val="003B3AE4"/>
    <w:rsid w:val="003D4606"/>
    <w:rsid w:val="006651A8"/>
    <w:rsid w:val="00710CE7"/>
    <w:rsid w:val="00746279"/>
    <w:rsid w:val="007E790A"/>
    <w:rsid w:val="008A0372"/>
    <w:rsid w:val="00964803"/>
    <w:rsid w:val="00A05679"/>
    <w:rsid w:val="00B46D0E"/>
    <w:rsid w:val="00BF0612"/>
    <w:rsid w:val="00C877EA"/>
    <w:rsid w:val="00CD796C"/>
    <w:rsid w:val="00D0322F"/>
    <w:rsid w:val="00D520ED"/>
    <w:rsid w:val="00D74C17"/>
    <w:rsid w:val="00DE16D6"/>
    <w:rsid w:val="00E13189"/>
    <w:rsid w:val="00F20828"/>
    <w:rsid w:val="00F53D7A"/>
    <w:rsid w:val="00FF40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7D28DE-72B2-492B-8948-33287D93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651A8"/>
    <w:rPr>
      <w:rFonts w:cs="Times New Roman"/>
      <w:color w:val="000000"/>
      <w:u w:val="none"/>
      <w:effect w:val="none"/>
    </w:rPr>
  </w:style>
  <w:style w:type="paragraph" w:styleId="NurText">
    <w:name w:val="Plain Text"/>
    <w:basedOn w:val="Standard"/>
    <w:link w:val="NurTextZchn"/>
    <w:rsid w:val="006651A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6651A8"/>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275B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5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j-germany.d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hyperlink" Target="mailto:theaterkasse@thalia-theater.de"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Backhaus</dc:creator>
  <cp:keywords/>
  <dc:description/>
  <cp:lastModifiedBy>Magdalena Backhaus</cp:lastModifiedBy>
  <cp:revision>18</cp:revision>
  <cp:lastPrinted>2015-11-05T15:57:00Z</cp:lastPrinted>
  <dcterms:created xsi:type="dcterms:W3CDTF">2015-11-05T13:34:00Z</dcterms:created>
  <dcterms:modified xsi:type="dcterms:W3CDTF">2015-11-05T16:11:00Z</dcterms:modified>
</cp:coreProperties>
</file>